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黑龙江稻米市场周报（0316-0322）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12216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稻粮源集中于中间环节，日均走货2-3车，基层余粮偏紧，持粮主体议价能力增强，底部支撑牢固。低库存米厂刚性补库需求释放，拉动高价稻谷成交放量，优质稻谷到厂价预期偏强，普圆粒稻谷维持高位运行，整体流通平稳，局部供需差异或引发窄幅波动。米企受原粮成本上移挤压，加工利润普遍倒挂，部分以销定购，等待后市行情回暖。</w:t>
      </w:r>
    </w:p>
    <w:p w14:paraId="0CD24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原粮成本高位运行，粳米价格窄幅跟涨。但终端消费处季节性淡季，下游对高价米承接有限，走货平缓。低价米持续流入市场，压制整体价格重心。米企加工利润倒挂，开机率小幅回升但增量有限，贸易商刚需补库为主，市场交易活跃度一般。黑龙江圆粒糯米出厂价高位，短期成本支撑偏强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2019C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铁力</w:t>
      </w:r>
    </w:p>
    <w:p w14:paraId="40400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双丰地区，25年x56稻谷，安全水，整碎101克，净米78-83克，上车价3560元/吨。稻谷市场行情走势稳健，优质粮源供应偏紧，持粮主体的议价能力将进一步增强。</w:t>
      </w:r>
    </w:p>
    <w:p w14:paraId="351A4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178D0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富锦地区，25年绥粳18稻谷，青粮入库，出米率61%，毛米103克，安全水，出厂价3100元/吨。受保管成本及资金占用影响，出货意愿有所增强。基层余粮不断消耗，受成本支撑，预计价格下行空间有限。</w:t>
      </w:r>
    </w:p>
    <w:p w14:paraId="30087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25年产圆粒稻谷，水分14.5%，出米率68%，收购价2800-2840元/吨。当前基层余粮见底，农户惜售心理增强，粮点走货节奏放缓，米厂到货量一般，成本端支撑价格维持偏强运行，预计短期价格难有明显回落。</w:t>
      </w:r>
    </w:p>
    <w:p w14:paraId="7688C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39CFE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庆安地区，25年圆粒稻谷，出米率66%，水分15%，主流收购价2780-2800元/吨；25年绥粳18稻谷，出米率65%，水分15%，主流收购价3300-3360元/吨。</w:t>
      </w:r>
    </w:p>
    <w:p w14:paraId="3A130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海伦地区，25年垦川102稻谷，安全水，整碎108克，净米89克，上车价3330元/吨；25年中盛7稻谷，安全水，整碎105.5克，净米99.2克，上车价3530元/吨。</w:t>
      </w:r>
    </w:p>
    <w:p w14:paraId="49312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海伦地区，25年绥粳18稻谷，整碎102.8克，净米96.8克，标准水，上车价3320元/吨。米厂多以维持固定库存为主，价格走势呈现稳中偏强态势。</w:t>
      </w:r>
    </w:p>
    <w:p w14:paraId="4090A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绥棱地区，25年绥研稻2稻谷，水分17.2%以内，整碎100克，净米80-82克，上车价3400元/吨。市场交易以质论价。</w:t>
      </w:r>
    </w:p>
    <w:p w14:paraId="4202E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0E735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延寿地区，25年绥粳18稻谷，出米率67%，水分15%，主流收购价3200-3300元/吨，价格周环比有所上涨。米企暂无补库需求，多为外地贸易商收购。</w:t>
      </w:r>
    </w:p>
    <w:p w14:paraId="39679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依兰地区，24年星粳一号稻谷，整碎100克，整米80克，水分15%以内，上车价3200元/吨。终端需求缺乏增量提振，加工企业多维持安全库存，大量补库意愿较为平淡。整体来看，市场以按质论价、小单走货为主。</w:t>
      </w:r>
    </w:p>
    <w:p w14:paraId="324E6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29EC9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双鸭山地区，25年优质糯稻市场报价参考3500元/吨。原粮成本价格高企，多数米厂反映糯米订单依旧不多，基层少数农户随行卖粮，米厂按需收购加工。</w:t>
      </w:r>
    </w:p>
    <w:p w14:paraId="133E4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双鸭山地区，25年产圆粒稻谷，水分15%，出米率68%，收购价2760-2840元/吨。周边米厂多维持低库存运行，以销定产策略下补库意愿谨慎，市场购销氛围平淡，稻谷价格以稳为主，局部低价位成交略有减少。</w:t>
      </w:r>
    </w:p>
    <w:p w14:paraId="14A1A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6B312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泰来地区，25年中科发五稻谷，出米率62-69%，主流收购价3700-3780元/吨。市场流通优质余粮充足。优质粮源流通相对充裕，原粮供应端暂无缺口。</w:t>
      </w:r>
    </w:p>
    <w:p w14:paraId="4F493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泰来地区，25年产中科发五稻谷，水分15%，出米率62%-69%，收购价3700-3800元/吨；25年产绥粳18稻谷，水分15%，出米率65%，收购价3260-3360元/吨。市场优质优价特征明显，米厂按需采购。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0D19A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价格重心小幅上移。周初受玉米、小麦等能量饲料价格强势上涨提振，米糠比价优势凸显，饲料企业采购意愿增强；叠加米企开机率低位，产出有限，支撑价格偏强运行。周后期豆粕及麸皮价格回落，走货节奏放缓。</w:t>
      </w:r>
    </w:p>
    <w:p w14:paraId="61A7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行情偏弱运行。周初豆粕、玉米价格走高，提升米糠粕性价比优势，饲企询单回暖。但周后期豆粕及菜粕价格同步下跌，麸皮等竞品弱势运行，对米糠粕形成替代挤压。下游生猪养殖持续亏损，饲料企业备货意愿不足，米糠粕成交受限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6056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3月16日，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竞价销售22-23年一二等粳稻谷，总投放量56429吨，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成交率90%。</w:t>
      </w:r>
    </w:p>
    <w:p w14:paraId="6B57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3月19日，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竞价销售22-23年一二等粳稻，总投放量38303吨,总成交率85%；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中联储备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价销售25年等外粳稻，总投放量1000吨，全部流拍。</w:t>
      </w:r>
    </w:p>
    <w:p w14:paraId="149B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3月20日，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竞价销售25年黑龙江等外粳稻，9场预计总投放量1062吨，全部成交。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065D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本周粳米期货2605合约下跌。开盘3571元/吨，最高3578元/吨，最低3571元/吨，收盘3576元/吨，收跌0元/吨，结算3574元/吨，成交523手，持仓12881手，增仓156手。</w:t>
      </w:r>
    </w:p>
    <w:p w14:paraId="2DCF6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2604合约下跌，周线收“十字”小阴线，日线收倒锤头阳线。从技术形态看，多空双方在当前位置博弈均衡，市场处于方向选择阶段；日线倒显示盘中有上攻尝试但动能不足，高位承接力度偏弱。整体持仓小幅增加，资金关注度略有回升但成交维持低位，市场观望情绪较浓，短期或延续震荡整理格局。注意观察期价3570、3580位置的市场表现，警惕期价反复，留意市场其它消息。</w:t>
      </w:r>
    </w:p>
    <w:p w14:paraId="02D3C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根据当前市场供需结构，预计短期粳稻行情维持稳中偏强运行。中间环节持粮主体占据主导，基层余粮流通偏紧，加工企业补库需求仍存，优质粮源价格具备上行空间，普通稻谷高位趋稳，整体下行阻力明显。</w:t>
      </w:r>
      <w:bookmarkStart w:id="0" w:name="_GoBack"/>
      <w:bookmarkEnd w:id="0"/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终端消费跟进有限，高价米走货平缓，加工企业利润承压，提价与走量心态并存。低价陈粮持续补充市场，抑制米价上涨空间，整体缺乏趋势性行情，局部优质米报价或有小幅上调。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250388-7659-4FAF-B5F4-914678EA91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096B83-C469-456A-A9E6-A67582A615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1D328D-CCF8-492B-AC75-5F321ABCEB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34CD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8E6B04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2066</Words>
  <Characters>2336</Characters>
  <Lines>0</Lines>
  <Paragraphs>0</Paragraphs>
  <TotalTime>11</TotalTime>
  <ScaleCrop>false</ScaleCrop>
  <LinksUpToDate>false</LinksUpToDate>
  <CharactersWithSpaces>2336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2026-03-23T03:41:05Z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7BAD43C57B274F9A875D4F2A684ABE92_13</vt:lpwstr>
  </property>
  <property fmtid="{D5CDD505-2E9C-101B-9397-08002B2CF9AE}" pid="4" name="KSOTemplateDocerSaveRecord">
    <vt:lpwstr>eyJoZGlkIjoiODE0NjRmZDVhOTU4ZGUwZjg1ZTQ2OTBjYWVlYWExZGMiLCJ1c2VySWQiOiIzMTQyMjQ2NzUifQ==</vt:lpwstr>
  </property>
</Properties>
</file>