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1491">
      <w:pPr>
        <w:spacing w:line="580" w:lineRule="exact"/>
        <w:ind w:firstLine="880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1103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1109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09891389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国内玉米现货市场行情呈现稳中偏强的态势。东北产区基层种植户卖粮积极性略有减弱，潮粮集中上市速度放缓；华北产区惜售情绪逐渐抬头，多数农户选择暂缓出售，市场有效供应量有所收缩；销区市场企业备货谨慎，南方销区购销清淡，贸易商整体心态较为谨慎。</w:t>
      </w:r>
    </w:p>
    <w:p w14:paraId="7F283CE4">
      <w:pPr>
        <w:widowControl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6F2E67F3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7C61983C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45周，东北产区玉米收割已接近尾声。黑龙江省的玉米单产实现历史性突破，部分高产区域亩产较传统水平翻番甚至更高，如黑河市高产地块实收亩均单产突破1800斤。整体质量优于去年，无大范围重大病虫害，但存在一定区域差异。黑龙江西部和吉林北部地区玉米棒穗较大，籽粒相对饱满，病虫害轻微。受基层农户惜售情绪影响，东北基层玉米的出售进度同比偏慢。</w:t>
      </w:r>
    </w:p>
    <w:p w14:paraId="0C34E9D0">
      <w:pPr>
        <w:ind w:firstLine="420"/>
        <w:rPr>
          <w:rFonts w:hint="eastAsia"/>
        </w:rPr>
      </w:pPr>
    </w:p>
    <w:p w14:paraId="20ED70DA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·黑龙江省绥化市北林区某种植户反馈玉米已收割完毕，目前为地趴粮，今年产量质量较好，可达16吨/垧，惜售情绪较强，价格心理预期为0.87元/斤。</w:t>
      </w:r>
    </w:p>
    <w:p w14:paraId="3D7453B5">
      <w:pPr>
        <w:rPr>
          <w:rFonts w:hint="eastAsia"/>
        </w:rPr>
      </w:pPr>
    </w:p>
    <w:p w14:paraId="3A8D611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·黑龙江省黑河市孙吴县某种植户反馈玉米主要为直收，大部分粮源在烘干塔，大贸易商能够存留4-5万吨库存。</w:t>
      </w:r>
    </w:p>
    <w:p w14:paraId="728DBD2E">
      <w:pPr>
        <w:rPr>
          <w:rFonts w:hint="eastAsia"/>
        </w:rPr>
      </w:pPr>
    </w:p>
    <w:p w14:paraId="3D029AA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·黑龙江省黑河市爱辉区某种植户反馈玉米收割已接近尾声，周边农户惜售情况较为强烈，30水分玉米收购价格为0.74元/斤，粮源多数存储在烘干塔中，约有7万吨左右。</w:t>
      </w:r>
    </w:p>
    <w:p w14:paraId="733BFCBA">
      <w:pPr>
        <w:rPr>
          <w:rFonts w:hint="eastAsia"/>
        </w:rPr>
      </w:pPr>
    </w:p>
    <w:p w14:paraId="2A276F0A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·黑龙江省黑河市北安市某种植户反馈目前玉米已经收割完毕，质量及产量双高，玉米产量可达17-18吨/垧，较为惜售。</w:t>
      </w:r>
    </w:p>
    <w:p w14:paraId="4113B431">
      <w:pPr>
        <w:rPr>
          <w:rFonts w:hint="eastAsia"/>
        </w:rPr>
      </w:pPr>
    </w:p>
    <w:p w14:paraId="34B63C88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·黑龙江省齐齐哈尔市克山县某种植户反馈为农垦玉米，收割时已出售，出货价格为0.78元/斤，质量及产量都较好。</w:t>
      </w:r>
    </w:p>
    <w:p w14:paraId="4E2AB13E">
      <w:pPr>
        <w:rPr>
          <w:rFonts w:hint="eastAsia"/>
        </w:rPr>
      </w:pPr>
    </w:p>
    <w:p w14:paraId="6758ACF0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·黑龙江省齐齐哈尔市梅里斯区某种植户反馈玉米已经收割完毕，为地趴粮，计划12月份之后再进行售卖，玉米产量可达2000斤/亩。</w:t>
      </w:r>
    </w:p>
    <w:p w14:paraId="06560EF9">
      <w:pPr>
        <w:rPr>
          <w:rFonts w:hint="eastAsia"/>
        </w:rPr>
      </w:pPr>
    </w:p>
    <w:p w14:paraId="613F82A9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·黑龙江省齐齐哈尔市甘南县某贸易商反馈当地烘干塔收购30%水玉米价格为1540元/吨，烘干之后15%水分玉米出货价格为2000元/吨。</w:t>
      </w:r>
    </w:p>
    <w:p w14:paraId="56FEE971">
      <w:pPr>
        <w:rPr>
          <w:rFonts w:hint="eastAsia"/>
        </w:rPr>
      </w:pPr>
    </w:p>
    <w:p w14:paraId="3987F76B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·黑龙江省佳木斯市富锦市某种植户反馈玉米收割时已经出售，出货价格为0.78元/斤，产量及质量情况尚可。</w:t>
      </w:r>
    </w:p>
    <w:p w14:paraId="2C4CD87C">
      <w:pPr>
        <w:rPr>
          <w:rFonts w:hint="eastAsia"/>
        </w:rPr>
      </w:pPr>
    </w:p>
    <w:p w14:paraId="396F3D7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·黑龙江省双鸭山市友谊县某种植户反馈玉米早已出售完毕，受旱情影响减产，产量6-7吨/垧，出售时玉米价格0.79元/斤。</w:t>
      </w:r>
    </w:p>
    <w:p w14:paraId="60B5C97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·黑龙江省鸡西市密山市某种植户反馈周边农户以分批出货为主，26%水分玉米出货价格为0.8元/斤，近期看价格走货。</w:t>
      </w:r>
    </w:p>
    <w:p w14:paraId="69EE9921">
      <w:pPr>
        <w:rPr>
          <w:rFonts w:hint="eastAsia"/>
        </w:rPr>
      </w:pPr>
    </w:p>
    <w:p w14:paraId="0E827C6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·黑龙江省哈尔滨市宾县某种植户反馈周边玉米已经上架子，计划等待五一之后再进行出货，质量及产量双高。</w:t>
      </w:r>
    </w:p>
    <w:p w14:paraId="1CECB681">
      <w:pPr>
        <w:rPr>
          <w:rFonts w:hint="eastAsia"/>
          <w:lang w:val="en-US" w:eastAsia="zh-CN"/>
        </w:rPr>
      </w:pPr>
    </w:p>
    <w:p w14:paraId="41D39058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487FC534">
      <w:pPr>
        <w:ind w:firstLine="420"/>
      </w:pPr>
    </w:p>
    <w:p w14:paraId="197FF937">
      <w:pPr>
        <w:widowControl w:val="0"/>
        <w:spacing w:line="58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周内黑龙江玉米现货贸易情况整体表现为价格小幅波动、供应压力较大但销售进度放缓。下游需求表现一般，饲料企业需求未同步放大，深加工企业虽开工率处于相对高位，但多按需拿货，备库动力不足。南方企业有采购黑龙江玉米的意愿，但由于车皮紧张，运费上涨。农户惜售情绪有一定体现，贸易商和烘干塔开始少量收购优质粮源。</w:t>
      </w:r>
    </w:p>
    <w:p w14:paraId="68DE4871">
      <w:pPr>
        <w:rPr>
          <w:rFonts w:hint="eastAsia"/>
          <w:lang w:val="en-US" w:eastAsia="zh-CN"/>
        </w:rPr>
      </w:pPr>
    </w:p>
    <w:p w14:paraId="168F377A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761BF005">
      <w:pPr>
        <w:ind w:firstLine="420"/>
      </w:pPr>
    </w:p>
    <w:p w14:paraId="76B240AE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深加工企业玉米收购价格呈稳中偏弱运行态势，下跌区域集中在中西部地区，西部地区加工企业受直收粮及外省粮源供应压力影响，其价格持续承压下探；中东部地区地趴粮尚未集中上市，部分企业通过调整收购标准或签订合同粮等方式吸引粮源，但整体建库意愿不强，短期内观望情绪偏强。尽管加工企业开机率继续回升，但部分企业厂前干粮到货量增加，周内库存周期有所延长，企业库存多维持15-20天水平，供需博弈加剧，玉米价格偏弱调整，且后市地趴粮集中上市预期仍使市场承压，短期内玉米价格将延续窄幅震荡调整。</w:t>
      </w:r>
    </w:p>
    <w:p w14:paraId="37CA616B"/>
    <w:p w14:paraId="54536E5F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1279D10B">
      <w:pPr>
        <w:ind w:firstLine="420"/>
      </w:pPr>
    </w:p>
    <w:p w14:paraId="2630B133">
      <w:pPr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周北方港口玉米市场呈现“窄幅震荡、弱平衡运行”格局，新粮价格与上量互相拉扯博弈。东北新粮持续集港，汽运到港量时增时减，优质干粮供应偏紧，支撑其价格坚挺；但部分潮粮因水分偏高、烘干能力受限，价格承压小幅波动。而南方饲料企业采购以刚需为主，备货谨慎，现货成交平淡，难以对价格形成强力拉动。短期来看，供需弱平衡格局难被打破，北方港口玉米价格将维持窄幅震荡。后续需重点关注东北新粮上量节奏、下游企业备货力度及近期产区雨雪天气对物流运输节奏的影响。</w:t>
      </w:r>
    </w:p>
    <w:p w14:paraId="3BC98C20">
      <w:pPr>
        <w:widowControl w:val="0"/>
        <w:spacing w:line="580" w:lineRule="exact"/>
        <w:ind w:firstLine="643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6E9E92C4">
      <w:pPr>
        <w:ind w:firstLine="420"/>
      </w:pPr>
    </w:p>
    <w:p w14:paraId="4215E6EC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截至11月07日当周，中储粮网共进行20场竞价拍卖，包括2场竞价销售，18场竞价采购，计划237309.00吨，实际成交82988.88吨，成交率34.97%。</w:t>
      </w:r>
    </w:p>
    <w:p w14:paraId="24F98ED0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171"/>
        <w:gridCol w:w="1744"/>
        <w:gridCol w:w="1730"/>
        <w:gridCol w:w="14"/>
        <w:gridCol w:w="1744"/>
      </w:tblGrid>
      <w:tr w14:paraId="57E70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37CDCD">
            <w:pPr>
              <w:ind w:firstLine="48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销售</w:t>
            </w:r>
          </w:p>
        </w:tc>
      </w:tr>
      <w:tr w14:paraId="3945F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72137C">
            <w:pPr>
              <w:ind w:firstLine="600" w:firstLineChars="2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C2D3F">
            <w:pPr>
              <w:ind w:right="240" w:rightChars="0" w:firstLine="360" w:firstLineChars="15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5D492B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A0BDC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dashSmallGap" w:color="CFCECE" w:themeColor="background2" w:themeShade="E5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1B634">
            <w:pPr>
              <w:ind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149C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E7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60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1314.00</w:t>
            </w:r>
          </w:p>
        </w:tc>
        <w:tc>
          <w:tcPr>
            <w:tcW w:w="1730" w:type="dxa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08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1314.00</w:t>
            </w:r>
          </w:p>
        </w:tc>
        <w:tc>
          <w:tcPr>
            <w:tcW w:w="1758" w:type="dxa"/>
            <w:gridSpan w:val="2"/>
            <w:tcBorders>
              <w:top w:val="dashSmallGap" w:color="CFCECE" w:themeColor="background2" w:themeShade="E5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5A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100.00%</w:t>
            </w:r>
          </w:p>
        </w:tc>
      </w:tr>
      <w:tr w14:paraId="0F51E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A5569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竞价采购</w:t>
            </w:r>
          </w:p>
        </w:tc>
      </w:tr>
      <w:tr w14:paraId="2B0F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59CB9">
            <w:pPr>
              <w:ind w:firstLine="600" w:firstLineChars="25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E1985D">
            <w:pPr>
              <w:ind w:right="240" w:firstLine="360" w:firstLineChars="15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场次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5F80F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交易/吨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8B895B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成交/吨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60E26">
            <w:pPr>
              <w:ind w:firstLine="48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成交率</w:t>
            </w:r>
          </w:p>
        </w:tc>
      </w:tr>
      <w:tr w14:paraId="248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A09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11月07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FE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C49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235995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B5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81674.88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E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34.61%</w:t>
            </w:r>
          </w:p>
        </w:tc>
      </w:tr>
      <w:tr w14:paraId="33D2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79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F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E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D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237309.00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F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82988.88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46B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34.97%</w:t>
            </w:r>
          </w:p>
        </w:tc>
      </w:tr>
    </w:tbl>
    <w:p w14:paraId="31433261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4A950795">
      <w:pPr>
        <w:rPr>
          <w:rFonts w:hint="eastAsia"/>
        </w:rPr>
      </w:pPr>
    </w:p>
    <w:p w14:paraId="59E5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2025年第45周玉米后市行情预计以区间震荡为主，短期偏强，但缺乏持续大幅上涨的动能。以下是具体分析：</w:t>
      </w:r>
    </w:p>
    <w:p w14:paraId="22FC7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供应方面：新季玉米丰产预期明确，东北玉米陆续上市，供应宽松压力将逐步释放。不过，随着东北气温下降，华中和黄淮等地天气转好，基层存放玉米条件得到改善，惜售情绪升温，对价格有一定的支撑作用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E5460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需求方面：饲料企业需求未同步放大，但玉米与小麦价差较大，饲料中玉米用量或将会提高。淀粉和工业乙醇加工企业开工率处于相对高位，但多按需拿货，备库动力不足，整体需求端对价格的拉动作用有限。</w:t>
      </w:r>
    </w:p>
    <w:p w14:paraId="35BC1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市场情绪方面：期货价格前期持续下跌后，近期有所反弹，市场情绪有所稳定。玉米价格技术面有反弹需求，且优质粮源紧缺，刚需支撑较强，贸易商和企业的建库意愿有所增强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7B88E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政策及进口方面：2025年1-10月份，国内玉米进口总量处于近五年当中的低位水平。随着对美关税战缓和，美玉米价格触底反弹，对国内玉米价格形成积极影响。同时，后续国储玉米的持续轮出，仍会对价格产生一定的压制作用。</w:t>
      </w:r>
    </w:p>
    <w:p w14:paraId="4CF7B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综合来看，玉米市场由于结转库存较低及进口限制，小麦替代减少，低位有一定的支撑。但今年国内玉米增产，饲料需求未来下降，上方有小麦替代压制，预计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玉米期货以区间震荡短期偏强为主。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66F6F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FFD2D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83481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C1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55120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E51492"/>
    <w:rsid w:val="01F46A7B"/>
    <w:rsid w:val="01F55B50"/>
    <w:rsid w:val="01FF3BC3"/>
    <w:rsid w:val="020016E9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7D71DE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F00FE"/>
    <w:rsid w:val="02F92D08"/>
    <w:rsid w:val="03072620"/>
    <w:rsid w:val="030A08F3"/>
    <w:rsid w:val="032538CE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96261C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B3407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187C"/>
    <w:rsid w:val="08D04097"/>
    <w:rsid w:val="08D47829"/>
    <w:rsid w:val="08D64F7E"/>
    <w:rsid w:val="08E75625"/>
    <w:rsid w:val="08FA78C2"/>
    <w:rsid w:val="08FC20F4"/>
    <w:rsid w:val="08FD2E27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45583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4708"/>
    <w:rsid w:val="0CED5476"/>
    <w:rsid w:val="0CEF2A86"/>
    <w:rsid w:val="0CFE2B96"/>
    <w:rsid w:val="0CFE52EF"/>
    <w:rsid w:val="0D055DBD"/>
    <w:rsid w:val="0D072BD4"/>
    <w:rsid w:val="0D110C4F"/>
    <w:rsid w:val="0D134838"/>
    <w:rsid w:val="0D166265"/>
    <w:rsid w:val="0D2564A8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B035F"/>
    <w:rsid w:val="0D7A19B8"/>
    <w:rsid w:val="0D8D4779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D759F4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56591"/>
    <w:rsid w:val="0F0B7863"/>
    <w:rsid w:val="0F0E2A36"/>
    <w:rsid w:val="0F1850C9"/>
    <w:rsid w:val="0F190D3B"/>
    <w:rsid w:val="0F1F23FA"/>
    <w:rsid w:val="0F2045E5"/>
    <w:rsid w:val="0F2F0FDD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DE750E"/>
    <w:rsid w:val="0FEF1D60"/>
    <w:rsid w:val="0FF16B45"/>
    <w:rsid w:val="0FFB2C49"/>
    <w:rsid w:val="10010440"/>
    <w:rsid w:val="100270A3"/>
    <w:rsid w:val="10042CED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C1473A"/>
    <w:rsid w:val="10C161BC"/>
    <w:rsid w:val="10C579D2"/>
    <w:rsid w:val="10CF7100"/>
    <w:rsid w:val="10D206F5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15ABE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05E5E"/>
    <w:rsid w:val="14312620"/>
    <w:rsid w:val="14331D4A"/>
    <w:rsid w:val="143B1B79"/>
    <w:rsid w:val="144162BD"/>
    <w:rsid w:val="144813FA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F1F9A"/>
    <w:rsid w:val="15324063"/>
    <w:rsid w:val="1539280C"/>
    <w:rsid w:val="15415A40"/>
    <w:rsid w:val="15444C87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0A0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542D37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42471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F5F0F"/>
    <w:rsid w:val="1DA653E3"/>
    <w:rsid w:val="1DBD45E3"/>
    <w:rsid w:val="1DCD2E8E"/>
    <w:rsid w:val="1DCD5D6C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51899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94EDA"/>
    <w:rsid w:val="1F6B5E2E"/>
    <w:rsid w:val="1F733ACA"/>
    <w:rsid w:val="1F737761"/>
    <w:rsid w:val="1F8654CC"/>
    <w:rsid w:val="1F8E7D11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55FDF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57462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1C1F5B"/>
    <w:rsid w:val="242D5F16"/>
    <w:rsid w:val="24352BEB"/>
    <w:rsid w:val="2435622B"/>
    <w:rsid w:val="243B6CA0"/>
    <w:rsid w:val="244408B2"/>
    <w:rsid w:val="244A5EE5"/>
    <w:rsid w:val="244F2331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07874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C0DA9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66D01"/>
    <w:rsid w:val="28B27332"/>
    <w:rsid w:val="28B85943"/>
    <w:rsid w:val="28B9761A"/>
    <w:rsid w:val="28BC3310"/>
    <w:rsid w:val="28C44126"/>
    <w:rsid w:val="28CA68A9"/>
    <w:rsid w:val="28EF7C3E"/>
    <w:rsid w:val="28FB78C1"/>
    <w:rsid w:val="28FE3AA6"/>
    <w:rsid w:val="28FF26CF"/>
    <w:rsid w:val="29064F23"/>
    <w:rsid w:val="290835B6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284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D508B"/>
    <w:rsid w:val="2A232232"/>
    <w:rsid w:val="2A2A61BA"/>
    <w:rsid w:val="2A2B5E49"/>
    <w:rsid w:val="2A2B63AF"/>
    <w:rsid w:val="2A314A78"/>
    <w:rsid w:val="2A3B4550"/>
    <w:rsid w:val="2A3B4DA5"/>
    <w:rsid w:val="2A473C9C"/>
    <w:rsid w:val="2A4915D0"/>
    <w:rsid w:val="2A4F2C95"/>
    <w:rsid w:val="2A5871C6"/>
    <w:rsid w:val="2A5A7FE2"/>
    <w:rsid w:val="2A663F30"/>
    <w:rsid w:val="2A7B32EF"/>
    <w:rsid w:val="2A7F4FF2"/>
    <w:rsid w:val="2A8E16D9"/>
    <w:rsid w:val="2A9C3AAE"/>
    <w:rsid w:val="2A9F5BD9"/>
    <w:rsid w:val="2AA05BAA"/>
    <w:rsid w:val="2AA526E2"/>
    <w:rsid w:val="2AA54DCE"/>
    <w:rsid w:val="2AA57398"/>
    <w:rsid w:val="2AB75FB9"/>
    <w:rsid w:val="2ABE5B1A"/>
    <w:rsid w:val="2AD76BDC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560448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5E365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279E9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81174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2702A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9E5F1A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67B04"/>
    <w:rsid w:val="2FFA177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2406A1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9B56FB"/>
    <w:rsid w:val="319D2F5D"/>
    <w:rsid w:val="31A032D0"/>
    <w:rsid w:val="31AA710A"/>
    <w:rsid w:val="31B74F8C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6B25B7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2F7A89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1A24E7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6004BED"/>
    <w:rsid w:val="36083001"/>
    <w:rsid w:val="360C62D3"/>
    <w:rsid w:val="36184DD6"/>
    <w:rsid w:val="362472D0"/>
    <w:rsid w:val="362653E2"/>
    <w:rsid w:val="362B0DAB"/>
    <w:rsid w:val="362D599A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16C4A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06066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1486E"/>
    <w:rsid w:val="38945896"/>
    <w:rsid w:val="389C4005"/>
    <w:rsid w:val="38A871D2"/>
    <w:rsid w:val="38B0764A"/>
    <w:rsid w:val="38B67D41"/>
    <w:rsid w:val="38BC7247"/>
    <w:rsid w:val="38C85B58"/>
    <w:rsid w:val="38D841A6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91780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BFF41E4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506A5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97A52"/>
    <w:rsid w:val="3CDD5C12"/>
    <w:rsid w:val="3D03039D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934BE4"/>
    <w:rsid w:val="3D965136"/>
    <w:rsid w:val="3DC36EA6"/>
    <w:rsid w:val="3DC47494"/>
    <w:rsid w:val="3DC647B3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E0898"/>
    <w:rsid w:val="3E1A70B4"/>
    <w:rsid w:val="3E1C2901"/>
    <w:rsid w:val="3E265A58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8C0188"/>
    <w:rsid w:val="3F9410E8"/>
    <w:rsid w:val="3F9E4EE5"/>
    <w:rsid w:val="3FA6322C"/>
    <w:rsid w:val="3FA74DA7"/>
    <w:rsid w:val="3FA94B93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80367"/>
    <w:rsid w:val="405A3856"/>
    <w:rsid w:val="40610A59"/>
    <w:rsid w:val="40637DE0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8C651A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AE426E"/>
    <w:rsid w:val="42B769EB"/>
    <w:rsid w:val="42BC38BE"/>
    <w:rsid w:val="42BC4BDD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60A47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3196E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05EAD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65201"/>
    <w:rsid w:val="494B53A6"/>
    <w:rsid w:val="495605B5"/>
    <w:rsid w:val="495C2BBD"/>
    <w:rsid w:val="49657251"/>
    <w:rsid w:val="497E0E3E"/>
    <w:rsid w:val="498062AE"/>
    <w:rsid w:val="49956188"/>
    <w:rsid w:val="49975A5C"/>
    <w:rsid w:val="49A40179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9FC1D63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19760F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87372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81D77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453CD9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05A55"/>
    <w:rsid w:val="4EC106FD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675ED1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C486B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9A012F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85570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41ACF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7D5A2B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C2093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557E8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0AA2"/>
    <w:rsid w:val="58E15F3C"/>
    <w:rsid w:val="58EF4580"/>
    <w:rsid w:val="58FC5662"/>
    <w:rsid w:val="59010FE9"/>
    <w:rsid w:val="590206F8"/>
    <w:rsid w:val="590A40BC"/>
    <w:rsid w:val="590C41A3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543E59"/>
    <w:rsid w:val="5A555D02"/>
    <w:rsid w:val="5A564BA9"/>
    <w:rsid w:val="5A5669AF"/>
    <w:rsid w:val="5A5813AA"/>
    <w:rsid w:val="5A59109D"/>
    <w:rsid w:val="5A5D23AA"/>
    <w:rsid w:val="5A627C57"/>
    <w:rsid w:val="5A6F1ABC"/>
    <w:rsid w:val="5A6F7F50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E5056"/>
    <w:rsid w:val="5ACF1A35"/>
    <w:rsid w:val="5AD20FEA"/>
    <w:rsid w:val="5AD36B10"/>
    <w:rsid w:val="5AD52E1F"/>
    <w:rsid w:val="5AE70346"/>
    <w:rsid w:val="5AF01470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AA161F"/>
    <w:rsid w:val="5BAB5397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513BC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885990"/>
    <w:rsid w:val="5DAC4E27"/>
    <w:rsid w:val="5DB10C88"/>
    <w:rsid w:val="5DBB5D65"/>
    <w:rsid w:val="5DBE7D80"/>
    <w:rsid w:val="5DC170F4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29C0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C539D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E4777"/>
    <w:rsid w:val="60784704"/>
    <w:rsid w:val="607B66E1"/>
    <w:rsid w:val="607F1A64"/>
    <w:rsid w:val="60855C6B"/>
    <w:rsid w:val="608D646B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DE6052"/>
    <w:rsid w:val="62E253F3"/>
    <w:rsid w:val="62EA7844"/>
    <w:rsid w:val="62F17A3B"/>
    <w:rsid w:val="62F608A5"/>
    <w:rsid w:val="630951B1"/>
    <w:rsid w:val="631300E5"/>
    <w:rsid w:val="632717A7"/>
    <w:rsid w:val="63310878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96F1B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2D5"/>
    <w:rsid w:val="6843562B"/>
    <w:rsid w:val="685021B1"/>
    <w:rsid w:val="685B49D3"/>
    <w:rsid w:val="68642C65"/>
    <w:rsid w:val="68662D16"/>
    <w:rsid w:val="68662D72"/>
    <w:rsid w:val="68686AEA"/>
    <w:rsid w:val="686A446E"/>
    <w:rsid w:val="686F5A3D"/>
    <w:rsid w:val="68953BCB"/>
    <w:rsid w:val="68955405"/>
    <w:rsid w:val="689676F9"/>
    <w:rsid w:val="689B760B"/>
    <w:rsid w:val="68A61483"/>
    <w:rsid w:val="68AC511A"/>
    <w:rsid w:val="68B37AF6"/>
    <w:rsid w:val="68D0468F"/>
    <w:rsid w:val="68D22310"/>
    <w:rsid w:val="68E24AEE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3F4006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697118"/>
    <w:rsid w:val="6E7D204A"/>
    <w:rsid w:val="6E7D4481"/>
    <w:rsid w:val="6E7F192A"/>
    <w:rsid w:val="6E82467D"/>
    <w:rsid w:val="6E916B19"/>
    <w:rsid w:val="6EA417B0"/>
    <w:rsid w:val="6EAF553F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EE1FCA"/>
    <w:rsid w:val="6FF173C5"/>
    <w:rsid w:val="6FFA5116"/>
    <w:rsid w:val="70017053"/>
    <w:rsid w:val="70060D77"/>
    <w:rsid w:val="700C1F58"/>
    <w:rsid w:val="70115CB9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9251B"/>
    <w:rsid w:val="707A5E76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DE7D41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4D525A"/>
    <w:rsid w:val="73571C35"/>
    <w:rsid w:val="735A0B7E"/>
    <w:rsid w:val="735A1AE5"/>
    <w:rsid w:val="735D3363"/>
    <w:rsid w:val="736B56E0"/>
    <w:rsid w:val="736C6B72"/>
    <w:rsid w:val="73862803"/>
    <w:rsid w:val="73930BFB"/>
    <w:rsid w:val="7399049F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A6CA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4225BB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C335B1"/>
    <w:rsid w:val="75D51537"/>
    <w:rsid w:val="75D67A5E"/>
    <w:rsid w:val="75E168BD"/>
    <w:rsid w:val="75E17EDC"/>
    <w:rsid w:val="75F9317A"/>
    <w:rsid w:val="75FA4AC8"/>
    <w:rsid w:val="76177B47"/>
    <w:rsid w:val="761B33ED"/>
    <w:rsid w:val="76225695"/>
    <w:rsid w:val="762D4ECF"/>
    <w:rsid w:val="763224E5"/>
    <w:rsid w:val="76332E39"/>
    <w:rsid w:val="7634625D"/>
    <w:rsid w:val="76350976"/>
    <w:rsid w:val="76386551"/>
    <w:rsid w:val="763914B2"/>
    <w:rsid w:val="76431D92"/>
    <w:rsid w:val="76434F1B"/>
    <w:rsid w:val="76444C5E"/>
    <w:rsid w:val="766034F6"/>
    <w:rsid w:val="766052A4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E4A0E"/>
    <w:rsid w:val="77122F0E"/>
    <w:rsid w:val="77136751"/>
    <w:rsid w:val="7715608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415C1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04806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F4538"/>
    <w:rsid w:val="7DEC38C1"/>
    <w:rsid w:val="7DF74740"/>
    <w:rsid w:val="7DFF35F5"/>
    <w:rsid w:val="7E03154B"/>
    <w:rsid w:val="7E0A11E8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A6053"/>
    <w:rsid w:val="7EEC2ADB"/>
    <w:rsid w:val="7EEC7F0C"/>
    <w:rsid w:val="7EF2564C"/>
    <w:rsid w:val="7EF46ED2"/>
    <w:rsid w:val="7EF874C0"/>
    <w:rsid w:val="7EFB3DBC"/>
    <w:rsid w:val="7F0569E9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D2A23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4460D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  <w:szCs w:val="24"/>
    </w:rPr>
  </w:style>
  <w:style w:type="table" w:styleId="6">
    <w:name w:val="Table Grid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2234</Words>
  <Characters>2405</Characters>
  <Lines>13</Lines>
  <Paragraphs>3</Paragraphs>
  <TotalTime>18</TotalTime>
  <ScaleCrop>false</ScaleCrop>
  <LinksUpToDate>false</LinksUpToDate>
  <CharactersWithSpaces>2405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Penn</cp:lastModifiedBy>
  <dcterms:modified xsi:type="dcterms:W3CDTF">2025-11-10T02:29:14Z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82A86B8AA0D94E14946E9F1393BBF018_13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eyJoZGlkIjoiMDFjNjY0MDZkMmU2NWQ5ZDczYzc2NjQ3OTI5ODI5ODUiLCJ1c2VySWQiOiIzMTQyMjQ2NzUifQ==</vt:lpwstr>
  </property>
</Properties>
</file>