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0140">
      <w:pPr>
        <w:spacing w:line="580" w:lineRule="exact"/>
        <w:ind w:firstLine="880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黑龙江玉米市场周报（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0915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-0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921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</w:p>
    <w:p w14:paraId="7BF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（09月15日-09月21日）国内玉米现货市场行情继续呈现区域分化态势。东北玉米现货贸易环节对新粮参与度提高，部分淀粉加工企业积极收购新季潮粮；华北产区玉米市场呈现下游深加工企业多维持刚需采购，玉米整体采购积极性一般的特点；销区市场现货贸易情况整体较为稳定，价格波动较小，库存呈下降趋势。</w:t>
      </w:r>
    </w:p>
    <w:p w14:paraId="49018B93">
      <w:pPr>
        <w:widowControl w:val="0"/>
        <w:spacing w:line="58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周现货市场行情概述：</w:t>
      </w:r>
    </w:p>
    <w:p w14:paraId="7A4F5DCF">
      <w:pPr>
        <w:widowControl w:val="0"/>
        <w:spacing w:line="580" w:lineRule="exact"/>
        <w:ind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·基层玉米出售情况</w:t>
      </w:r>
    </w:p>
    <w:p w14:paraId="09BE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佳木斯市某玉米贸易主体反映，当地玉米水份14.5%以内，容重700g/L及以上，霉变1%以内的24年烘干玉米，贸易商外发价2140-2150元/吨。该贸易商反馈，目前走货情况一般，库存基本清空，观望等待新季玉米上市。</w:t>
      </w:r>
    </w:p>
    <w:p w14:paraId="5641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鹤岗市宝泉岭某玉米贸易主体反映，当地玉米水份30%以内，容重690g/L及以上，霉变1%以内的25年新季玉米，烘干塔收购价格1700元/吨，同等容重，水分37-38%玉米，地头价格1440-1460元/吨。该贸易商反馈，暂未大批量上市，部分贸易商地头收购后发往绥化深加工，即发有利，近期当地有雨，玉米霉变上升，贸易商等待大批量上市。</w:t>
      </w:r>
    </w:p>
    <w:p w14:paraId="20D2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·黑龙江省五大连池市某贸易主体反映，当地出售大颗粒玉米过筛装车价2155元/吨，水分14.5%以内，容重705g/L，霉变2%以内。该贸易主体反馈，玉米库存3000吨左右。</w:t>
      </w:r>
    </w:p>
    <w:p w14:paraId="1766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哈尔滨市呼兰区某玉米贸易主体反映，当地玉米水份14.5%以内，容重700g/L及以上，霉变1%以内的24年烘干养殖玉米，主流外发价格2200元/吨。该贸易商反馈，新季玉米预计10.7-10.8收割，产量预计在2000-3000斤/小亩，若按照1600元/吨开秤，农户利润丰厚。</w:t>
      </w:r>
    </w:p>
    <w:p w14:paraId="55741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·黑龙江省鹤岗市某贸易主体反映，当地出售23年自然干玉米过筛装车价2180元/吨，水分13.5%以内，容重730g/L左右，霉变2%以内。该贸易主体反馈，玉米质量较好，以分批出货为主。</w:t>
      </w:r>
    </w:p>
    <w:p w14:paraId="6BF6D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·黑龙江省哈尔滨市双城区某贸易主体反映，当地出售24年玉米过筛装车价2240元/吨，水分14%以内，容重710g/L左右，霉变2%以内。该贸易主体反馈，玉米大颗粒低毒素，适合饲料养殖。</w:t>
      </w:r>
    </w:p>
    <w:p w14:paraId="53D2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·贸易环节购销动态</w:t>
      </w:r>
    </w:p>
    <w:p w14:paraId="6525F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周内黑龙江产区玉米现货贸易情况呈现出价格上涨、供应有限、贸易商心态积极等特点。黑龙江东部等主产区新粮因持续降雨打乱上市节奏，供应量有限。陈粮方面，贸易粮处于收尾阶段，产区贸易商剩余陈粮普遍低于去年同期。贸易环节对新粮参与度提高，部分淀粉加工企业积极收购新季潮粮。贸易商普遍看涨后市，捂粮不出的心理较强，低价出货意愿较低。</w:t>
      </w:r>
    </w:p>
    <w:p w14:paraId="7779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·深加工企业收购情况</w:t>
      </w:r>
    </w:p>
    <w:p w14:paraId="433C4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黑龙江深加工企业玉米收购价格保持稳中偏强运行。象屿系企业、肇东成福以及巴彦鸿展等企业新季玉米开秤价在0.85-0.89元/斤区间，个别企业开秤价格较去年上涨0.1元/斤左右，新季玉米开秤价格集体高开。青冈龙凤、京粮龙江等周涨幅20-30元/吨，支撑市场看涨情绪。东部地区新粮上市量逐步增加，个别企业厂前潮粮到车量达60-80台，但企业仍积极建库，新陈粮价格实现小“翘尾”。短期内企业刚需补库对价格形成支撑，但随着直收粮上市量增加，企业库存得到补充后，压价意愿可能增强，价格存在回调风险。</w:t>
      </w:r>
    </w:p>
    <w:p w14:paraId="5BBC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·北方港口行情影响因素及分析</w:t>
      </w:r>
    </w:p>
    <w:p w14:paraId="14506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周北方港口市场整体呈现供需双弱下的震荡下行格局。新季玉米陆续到港，自9月14日开始，北港晨间汽运集港量逐日增加，供应端压力逐步释放，而饲料及深加工企业采购意愿持续低迷，替代品小麦挤占份额，加剧需求疲软。港口库存虽处历史低位，但贸易商收购态度谨慎，价格普遍承压阴跌。短期行情仍受华北新粮上市节奏及替代品性价比等多重因素压制，市场缺乏明确上涨动力，但优质陈粮稀缺或对局部粮价形成底部支撑。整体呈现“低库存托底、弱需求主导”的特征。</w:t>
      </w:r>
    </w:p>
    <w:p w14:paraId="6BA6A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3" w:firstLineChars="200"/>
        <w:textAlignment w:val="auto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·中储粮玉米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拍卖周度数据汇总</w:t>
      </w:r>
    </w:p>
    <w:p w14:paraId="15ECB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截至9月19日当周，中储粮网共进行12场竞价拍卖，包括7场竞价销售，5场竞价采购，计划198044.00吨，实际成交38399.05吨，成交率19.39%。</w:t>
      </w:r>
    </w:p>
    <w:tbl>
      <w:tblPr>
        <w:tblStyle w:val="4"/>
        <w:tblW w:w="8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338"/>
        <w:gridCol w:w="1756"/>
        <w:gridCol w:w="1757"/>
        <w:gridCol w:w="1757"/>
      </w:tblGrid>
      <w:tr w14:paraId="12CDE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0C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竞价销售</w:t>
            </w:r>
          </w:p>
        </w:tc>
      </w:tr>
      <w:tr w14:paraId="124DC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33D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476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890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0C50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7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D20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5F7D3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3E5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B25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025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171244.00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D54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29329.05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7C49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17.13%</w:t>
            </w:r>
          </w:p>
        </w:tc>
      </w:tr>
      <w:tr w14:paraId="322EA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87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3054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>竞价采购</w:t>
            </w:r>
          </w:p>
        </w:tc>
      </w:tr>
      <w:tr w14:paraId="4F1DE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F5B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6CA8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场次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A25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交易/吨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A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成交/吨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21B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成交率</w:t>
            </w:r>
          </w:p>
        </w:tc>
      </w:tr>
      <w:tr w14:paraId="21E21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2174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907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8ED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983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26800.00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A271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9070.00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6E7A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33.84%</w:t>
            </w:r>
          </w:p>
        </w:tc>
      </w:tr>
    </w:tbl>
    <w:p w14:paraId="6B3AB5D1"/>
    <w:p w14:paraId="2ECF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 w:val="32"/>
          <w:szCs w:val="32"/>
        </w:rPr>
        <w:t>月第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四周</w:t>
      </w:r>
      <w:r>
        <w:rPr>
          <w:rFonts w:hint="eastAsia" w:ascii="黑体" w:hAnsi="黑体" w:eastAsia="黑体" w:cs="黑体"/>
          <w:sz w:val="32"/>
          <w:szCs w:val="32"/>
        </w:rPr>
        <w:t>现货市场行情展望：</w:t>
      </w:r>
    </w:p>
    <w:p w14:paraId="11153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当前黑龙江玉米市场进入新粮上市初期，绥化等地深加工企业新粮开秤价逐步上涨2245元/吨高位，但贸易商囤货意愿不足。东部产区新粮流通量逐步增加，而西部基层余粮持续消耗，区域供应分化明显。深加工企业低库存运行，对优质粮源仍存刚性需求，叠加台风影响消退，收割进度成为短期关注焦点。 </w:t>
      </w:r>
    </w:p>
    <w:p w14:paraId="6DEAB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展望下周，随着黑龙江新粮上市范围扩大（东部增量、西部陆续启动），市场供应压力将进一步显现。价格呈现区域分化：绥化、哈尔滨等高价区或承压回落10-20元/吨，而余粮偏紧的西部地区价格持稳。贸易商维持"随收随走"策略以规避风险，深加工企业因库存偏低，在新粮质量达标后可能加大采购，对底部价格形成支撑。此外，省内深加工企业（如阜丰、新和成）通过出口氨基酸等高附加值产品消化玉米库存，中长期利好贸易流通，但需警惕美玉米丰收对市场情绪的潜在压制。</w:t>
      </w:r>
      <w:bookmarkStart w:id="0" w:name="_GoBack"/>
      <w:bookmarkEnd w:id="0"/>
    </w:p>
    <w:p w14:paraId="43F732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综上所述，黑龙江玉米市场主线为"稳中趋弱"：新粮上市增量主导高价区域小幅回落，但深加工需求韧性及出口链转化能力构成价格安全垫，制约下行空间。贸易商操作宜保持谨慎，优先关注新粮收割进度与企业采购策略的匹配度，同时留意国际市场波动对区域心态的传导影响。</w:t>
      </w:r>
    </w:p>
    <w:p w14:paraId="2BEA284D"/>
    <w:p w14:paraId="78945A1D"/>
    <w:p w14:paraId="2D2454F3"/>
    <w:p w14:paraId="4A62DE2C"/>
    <w:p w14:paraId="47159DD8"/>
    <w:p w14:paraId="51C2FC30"/>
    <w:p w14:paraId="665A03E2"/>
    <w:sectPr>
      <w:headerReference r:id="rId3" w:type="default"/>
      <w:footerReference r:id="rId4" w:type="default"/>
      <w:pgSz w:w="11906" w:h="16838"/>
      <w:pgMar w:top="2098" w:right="1531" w:bottom="1531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C16B">
    <w:pPr>
      <w:pStyle w:val="2"/>
      <w:spacing w:after="60"/>
      <w:ind w:firstLine="360"/>
      <w:jc w:val="both"/>
      <w:rPr>
        <w:rFonts w:ascii="Arial" w:hAnsi="Arial" w:cs="Arial"/>
        <w:color w:val="336600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A4FDB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4FDB5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1C46B">
    <w:pPr>
      <w:pStyle w:val="3"/>
      <w:pBdr>
        <w:bottom w:val="none" w:color="auto" w:sz="0" w:space="0"/>
      </w:pBdr>
      <w:spacing w:after="6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37"/>
    <w:rsid w:val="003A3537"/>
    <w:rsid w:val="00F3541C"/>
    <w:rsid w:val="03A74512"/>
    <w:rsid w:val="069C665E"/>
    <w:rsid w:val="117C1A53"/>
    <w:rsid w:val="133833D9"/>
    <w:rsid w:val="136441CE"/>
    <w:rsid w:val="228E4DC3"/>
    <w:rsid w:val="300527EC"/>
    <w:rsid w:val="3D235CB1"/>
    <w:rsid w:val="45D67D64"/>
    <w:rsid w:val="56E10C5F"/>
    <w:rsid w:val="5AC63887"/>
    <w:rsid w:val="627C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2008</Words>
  <Characters>2232</Characters>
  <Lines>0</Lines>
  <Paragraphs>0</Paragraphs>
  <TotalTime>140</TotalTime>
  <ScaleCrop>false</ScaleCrop>
  <LinksUpToDate>false</LinksUpToDate>
  <CharactersWithSpaces>2233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2025-09-21T23:58:00Z</dcterms:created>
  <dc:creator>WPS_1663211539</dc:creator>
  <cp:lastModifiedBy>Penn</cp:lastModifiedBy>
  <dcterms:modified xsi:type="dcterms:W3CDTF">2025-09-22T05:38:25Z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2E6400ACE8844F6695449CA472F07955_11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